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84334" w14:textId="5B08DC9C" w:rsidR="00A02437" w:rsidRDefault="00A02437" w:rsidP="002F07F6">
      <w:pPr>
        <w:spacing w:line="480" w:lineRule="auto"/>
        <w:rPr>
          <w:rFonts w:ascii="Times New Roman" w:hAnsi="Times New Roman" w:cs="Times New Roman"/>
          <w:sz w:val="24"/>
          <w:szCs w:val="24"/>
        </w:rPr>
      </w:pPr>
    </w:p>
    <w:p w14:paraId="7E043472" w14:textId="0E53AF57" w:rsidR="002F07F6" w:rsidRDefault="002F07F6" w:rsidP="002F07F6">
      <w:pPr>
        <w:spacing w:line="480" w:lineRule="auto"/>
        <w:rPr>
          <w:rFonts w:ascii="Times New Roman" w:hAnsi="Times New Roman" w:cs="Times New Roman"/>
          <w:sz w:val="24"/>
          <w:szCs w:val="24"/>
        </w:rPr>
      </w:pPr>
    </w:p>
    <w:p w14:paraId="3B7A4DD5" w14:textId="1A8318DC" w:rsidR="002F07F6" w:rsidRDefault="002F07F6" w:rsidP="002F07F6">
      <w:pPr>
        <w:spacing w:line="480" w:lineRule="auto"/>
        <w:rPr>
          <w:rFonts w:ascii="Times New Roman" w:hAnsi="Times New Roman" w:cs="Times New Roman"/>
          <w:sz w:val="24"/>
          <w:szCs w:val="24"/>
        </w:rPr>
      </w:pPr>
    </w:p>
    <w:p w14:paraId="325D75AE" w14:textId="6E1D517A" w:rsidR="002F07F6" w:rsidRDefault="002F07F6" w:rsidP="002F07F6">
      <w:pPr>
        <w:spacing w:line="480" w:lineRule="auto"/>
        <w:rPr>
          <w:rFonts w:ascii="Times New Roman" w:hAnsi="Times New Roman" w:cs="Times New Roman"/>
          <w:sz w:val="24"/>
          <w:szCs w:val="24"/>
        </w:rPr>
      </w:pPr>
    </w:p>
    <w:p w14:paraId="75CBB72B" w14:textId="1CDB96A0" w:rsidR="002F07F6" w:rsidRDefault="002F07F6" w:rsidP="002F07F6">
      <w:pPr>
        <w:spacing w:line="480" w:lineRule="auto"/>
        <w:rPr>
          <w:rFonts w:ascii="Times New Roman" w:hAnsi="Times New Roman" w:cs="Times New Roman"/>
          <w:sz w:val="24"/>
          <w:szCs w:val="24"/>
        </w:rPr>
      </w:pPr>
    </w:p>
    <w:p w14:paraId="2F2E2D1A" w14:textId="51DADC6B" w:rsidR="002F07F6" w:rsidRDefault="002F07F6" w:rsidP="002F07F6">
      <w:pPr>
        <w:spacing w:line="480" w:lineRule="auto"/>
        <w:rPr>
          <w:rFonts w:ascii="Times New Roman" w:hAnsi="Times New Roman" w:cs="Times New Roman"/>
          <w:sz w:val="24"/>
          <w:szCs w:val="24"/>
        </w:rPr>
      </w:pPr>
    </w:p>
    <w:p w14:paraId="5446D78D" w14:textId="77777777" w:rsidR="002F07F6" w:rsidRPr="008909C6" w:rsidRDefault="002F07F6" w:rsidP="002F07F6">
      <w:pPr>
        <w:spacing w:line="480" w:lineRule="auto"/>
        <w:rPr>
          <w:rFonts w:ascii="Times New Roman" w:hAnsi="Times New Roman" w:cs="Times New Roman"/>
          <w:sz w:val="24"/>
          <w:szCs w:val="24"/>
        </w:rPr>
      </w:pPr>
    </w:p>
    <w:p w14:paraId="28099CCF" w14:textId="7EF881FF" w:rsidR="00A02437" w:rsidRPr="002F07F6" w:rsidRDefault="002F07F6" w:rsidP="002F07F6">
      <w:pPr>
        <w:spacing w:line="480" w:lineRule="auto"/>
        <w:ind w:left="360"/>
        <w:jc w:val="center"/>
        <w:rPr>
          <w:rFonts w:ascii="Times New Roman" w:hAnsi="Times New Roman" w:cs="Times New Roman"/>
          <w:b/>
          <w:sz w:val="24"/>
          <w:szCs w:val="24"/>
        </w:rPr>
      </w:pPr>
      <w:r w:rsidRPr="002F07F6">
        <w:rPr>
          <w:rFonts w:ascii="Times New Roman" w:hAnsi="Times New Roman" w:cs="Times New Roman"/>
          <w:b/>
          <w:sz w:val="24"/>
          <w:szCs w:val="24"/>
        </w:rPr>
        <w:t>Supply Chain Management for Apple Inc.</w:t>
      </w:r>
    </w:p>
    <w:p w14:paraId="6BAF52E7" w14:textId="0AD3DE73" w:rsidR="00A02437" w:rsidRDefault="002F07F6" w:rsidP="002F07F6">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p>
    <w:p w14:paraId="7D0998EC" w14:textId="08DF2A29" w:rsidR="002F07F6" w:rsidRDefault="002F07F6" w:rsidP="002F07F6">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w:t>
      </w:r>
    </w:p>
    <w:p w14:paraId="4E3FA32C" w14:textId="3FCE7A87" w:rsidR="002F07F6" w:rsidRPr="00F01442" w:rsidRDefault="002F07F6" w:rsidP="002F07F6">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date</w:t>
      </w:r>
    </w:p>
    <w:p w14:paraId="25AEE8AE" w14:textId="77777777" w:rsidR="00A02437" w:rsidRPr="008909C6" w:rsidRDefault="00A02437" w:rsidP="002F07F6">
      <w:pPr>
        <w:spacing w:line="480" w:lineRule="auto"/>
        <w:rPr>
          <w:rFonts w:ascii="Times New Roman" w:hAnsi="Times New Roman" w:cs="Times New Roman"/>
          <w:sz w:val="24"/>
          <w:szCs w:val="24"/>
        </w:rPr>
      </w:pPr>
    </w:p>
    <w:p w14:paraId="0AAA5730" w14:textId="77777777" w:rsidR="00A02437" w:rsidRPr="008909C6" w:rsidRDefault="00A02437" w:rsidP="002F07F6">
      <w:pPr>
        <w:spacing w:line="480" w:lineRule="auto"/>
        <w:rPr>
          <w:rFonts w:ascii="Times New Roman" w:hAnsi="Times New Roman" w:cs="Times New Roman"/>
          <w:sz w:val="24"/>
          <w:szCs w:val="24"/>
        </w:rPr>
      </w:pPr>
    </w:p>
    <w:p w14:paraId="7237CEC9" w14:textId="77777777" w:rsidR="00A02437" w:rsidRPr="008909C6" w:rsidRDefault="00A02437" w:rsidP="002F07F6">
      <w:pPr>
        <w:spacing w:line="480" w:lineRule="auto"/>
        <w:rPr>
          <w:rFonts w:ascii="Times New Roman" w:hAnsi="Times New Roman" w:cs="Times New Roman"/>
          <w:sz w:val="24"/>
          <w:szCs w:val="24"/>
        </w:rPr>
      </w:pPr>
    </w:p>
    <w:p w14:paraId="731AFF35" w14:textId="77777777" w:rsidR="00A02437" w:rsidRPr="008909C6" w:rsidRDefault="00A02437" w:rsidP="002F07F6">
      <w:pPr>
        <w:spacing w:line="480" w:lineRule="auto"/>
        <w:rPr>
          <w:rFonts w:ascii="Times New Roman" w:hAnsi="Times New Roman" w:cs="Times New Roman"/>
          <w:sz w:val="24"/>
          <w:szCs w:val="24"/>
        </w:rPr>
      </w:pPr>
    </w:p>
    <w:p w14:paraId="1B824F03" w14:textId="77777777" w:rsidR="00A02437" w:rsidRPr="008909C6" w:rsidRDefault="00A02437" w:rsidP="002F07F6">
      <w:pPr>
        <w:spacing w:line="480" w:lineRule="auto"/>
        <w:rPr>
          <w:rFonts w:ascii="Times New Roman" w:hAnsi="Times New Roman" w:cs="Times New Roman"/>
          <w:sz w:val="24"/>
          <w:szCs w:val="24"/>
        </w:rPr>
      </w:pPr>
    </w:p>
    <w:p w14:paraId="2266D362" w14:textId="77777777" w:rsidR="00A02437" w:rsidRPr="008909C6" w:rsidRDefault="00A02437" w:rsidP="002F07F6">
      <w:pPr>
        <w:spacing w:line="480" w:lineRule="auto"/>
        <w:rPr>
          <w:rFonts w:ascii="Times New Roman" w:hAnsi="Times New Roman" w:cs="Times New Roman"/>
          <w:sz w:val="24"/>
          <w:szCs w:val="24"/>
        </w:rPr>
      </w:pPr>
    </w:p>
    <w:p w14:paraId="60765912" w14:textId="77777777" w:rsidR="00A02437" w:rsidRPr="008909C6" w:rsidRDefault="00A02437" w:rsidP="002F07F6">
      <w:pPr>
        <w:spacing w:line="480" w:lineRule="auto"/>
        <w:rPr>
          <w:rFonts w:ascii="Times New Roman" w:hAnsi="Times New Roman" w:cs="Times New Roman"/>
          <w:sz w:val="24"/>
          <w:szCs w:val="24"/>
        </w:rPr>
      </w:pPr>
    </w:p>
    <w:p w14:paraId="37F63785" w14:textId="77777777" w:rsidR="002F07F6" w:rsidRPr="002F07F6" w:rsidRDefault="002F07F6" w:rsidP="002F07F6">
      <w:pPr>
        <w:spacing w:line="480" w:lineRule="auto"/>
        <w:ind w:left="360"/>
        <w:jc w:val="center"/>
        <w:rPr>
          <w:rFonts w:ascii="Times New Roman" w:hAnsi="Times New Roman" w:cs="Times New Roman"/>
          <w:b/>
          <w:sz w:val="24"/>
          <w:szCs w:val="24"/>
        </w:rPr>
      </w:pPr>
      <w:r w:rsidRPr="002F07F6">
        <w:rPr>
          <w:rFonts w:ascii="Times New Roman" w:hAnsi="Times New Roman" w:cs="Times New Roman"/>
          <w:b/>
          <w:sz w:val="24"/>
          <w:szCs w:val="24"/>
        </w:rPr>
        <w:lastRenderedPageBreak/>
        <w:t>Supply Chain Management for Apple Inc.</w:t>
      </w:r>
    </w:p>
    <w:p w14:paraId="2D3C5B73" w14:textId="741513DA"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Apple technology company is a leading company in the manufacture and sale of consumer electronics, designing software among other online services. Its headquarters are in California, but its market is spread out across all parts of the world. The company has developed a strategy for supplying its products across the market, which is compatible and sustainable amid the changing business environment. The supply chain management is important in ensuring the company serves its broad demand across different countries.</w:t>
      </w:r>
    </w:p>
    <w:p w14:paraId="7F8D1CD2"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Apple is considered the leading technology company, and its success can be associated with its strategic supply chain that has remained reliable for an extended period now. The supply strategy has not been without challenges along the way, but there have been ways to solve such challenges and facilitate value addition. A supply chain management plan is a framework that shows the coordination of assets of a company to ensure efficiency in the delivery of goods or services and the flow of information between the supplier and producer (Appelfeller &amp; Buchholz, 2011).</w:t>
      </w:r>
    </w:p>
    <w:p w14:paraId="6397A085"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Demographics of customers.</w:t>
      </w:r>
    </w:p>
    <w:p w14:paraId="4AF5EE73"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The company mostly deals with the manufacturing of electronics and also software development. It has taken the technology sector in a landslide to become a leading brand to its customers. That means that this company's customers are young people from the millennial generation since they are the most conversant with technological products and electronics. The average age of the customers is between thirty-five and forty-four years. The young may have the highest interest in the product, but considering the price of its products, only the young employed class can afford this product. The statistics also show that one person among four is </w:t>
      </w:r>
      <w:r w:rsidRPr="002F07F6">
        <w:rPr>
          <w:rFonts w:ascii="Times New Roman" w:hAnsi="Times New Roman" w:cs="Times New Roman"/>
          <w:sz w:val="24"/>
          <w:szCs w:val="24"/>
        </w:rPr>
        <w:lastRenderedPageBreak/>
        <w:t>interested in purchasing the products and make targets as per the time they will be able to afford the item. The users of this product are more literate compared to users of other products in the industry. The company targets the stable and employed population, and therefore the users feel prestigious while using this product. The market of apple is mainly comprised of individuals who are professionals such as educators and business people.</w:t>
      </w:r>
    </w:p>
    <w:p w14:paraId="57C98D57"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Design of the supply chain.</w:t>
      </w:r>
    </w:p>
    <w:p w14:paraId="6A401B18"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The technology industry has become very competitive, but Apple has established its authority and market control by developing a convincing marketing plan. When one considers electronics such as computers and phones, the first brand to think about is apple. One of the methods that have been used by the company to achieve the best design that is competitive with the rest of the designs that are released by other different companies. The products have that one unique feature that will never be found in another category of products. It remains one of the products that anybody who is not owning an apple already is working towards owning one in six months. The design of the product is done by Steve Jobs, who is the founder of the company. </w:t>
      </w:r>
    </w:p>
    <w:p w14:paraId="385C556A"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The company has one of the fast systems of delivering goods from the manufacture to the rest of the customers. There are opportunities that the company took seriously and invested in them. There are various products where the market changes and disrupts the delivery channel that had been in use for about ten years. A unique feature with the delivery channel used by Apple is the success story of the firms hired to take of logistics and ensure the products are always available in the entire market, which is located all over different parts of the world. Apple has hired FedEx ground every day in the delivery of its products. Moeller et al. (2006) argue that the shipments they receive range from two hundred and more in a night. The shipments may be different categories of items that need to penetrate the market. Every country has a delivery and </w:t>
      </w:r>
      <w:r w:rsidRPr="002F07F6">
        <w:rPr>
          <w:rFonts w:ascii="Times New Roman" w:hAnsi="Times New Roman" w:cs="Times New Roman"/>
          <w:sz w:val="24"/>
          <w:szCs w:val="24"/>
        </w:rPr>
        <w:lastRenderedPageBreak/>
        <w:t xml:space="preserve">distribution structure that supplies the products from the warehouse in the country to the different distributors and retailers held responsible by customers if the product is not available. The delivery speed of the products depends on the warehouse's accessibility where the products are being shipped from. No deliveries should delay up to one day for local companies. </w:t>
      </w:r>
    </w:p>
    <w:p w14:paraId="49459A59" w14:textId="257C52E6"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     The company's delivery speed is determined by the conditions in the market which they have no control of and are left overseeing the markets that can be done easily and satisfactory. The delivery in the local market takes up to 24 hours. The company has one of the most competitive in the industry. </w:t>
      </w:r>
      <w:r w:rsidRPr="002F07F6">
        <w:rPr>
          <w:rFonts w:ascii="Times New Roman" w:hAnsi="Times New Roman" w:cs="Times New Roman"/>
          <w:sz w:val="24"/>
          <w:szCs w:val="24"/>
        </w:rPr>
        <w:t>Therefore,</w:t>
      </w:r>
      <w:r w:rsidRPr="002F07F6">
        <w:rPr>
          <w:rFonts w:ascii="Times New Roman" w:hAnsi="Times New Roman" w:cs="Times New Roman"/>
          <w:sz w:val="24"/>
          <w:szCs w:val="24"/>
        </w:rPr>
        <w:t xml:space="preserve"> it relies on security, and the safety of the products is guaranteed by a warranty policy of the goods on transit. The supply program's reliability is the most sought after services because of the success story it has achieved through the different delivery methods. The cost of delivery is approximately $100 because of the high product that is being transported. </w:t>
      </w:r>
    </w:p>
    <w:p w14:paraId="0E3F362E"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Material Resource Planning (MRP).</w:t>
      </w:r>
    </w:p>
    <w:p w14:paraId="2A0E4121"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This is a computer-based inventory where the inventory management system is conducted to improve the businesses' productivity. The material required for the production process must be availed in time to ensure that there is no discontinuation of manufacturing or sales throughout the market at different levels. The MRP manages the raw materials, quantities, and qualities required for deliveries but, most importantly, the delivery of the raw materials in the company. Apple company has specific agreements that define the terms of service. Its suppliers understand the company's uniqueness that the repayment of suppliers is made as per the raw materials that have been ordered. </w:t>
      </w:r>
    </w:p>
    <w:p w14:paraId="210E0F85" w14:textId="77777777" w:rsidR="002F07F6" w:rsidRDefault="002F07F6" w:rsidP="002F07F6">
      <w:pPr>
        <w:tabs>
          <w:tab w:val="left" w:pos="1725"/>
        </w:tabs>
        <w:spacing w:line="480" w:lineRule="auto"/>
        <w:jc w:val="center"/>
        <w:rPr>
          <w:rFonts w:ascii="Times New Roman" w:hAnsi="Times New Roman" w:cs="Times New Roman"/>
          <w:b/>
          <w:sz w:val="24"/>
          <w:szCs w:val="24"/>
        </w:rPr>
      </w:pPr>
    </w:p>
    <w:p w14:paraId="7FE54E39" w14:textId="34259691"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lastRenderedPageBreak/>
        <w:t>Supplier relationship management plan.</w:t>
      </w:r>
    </w:p>
    <w:p w14:paraId="1AF6EC9A"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According to Bollen et al. (2003), the suppliers may negotiate the best payment terms, which then integrate into a formal system of paying the suppliers without delays to prevent the company from experiencing challenges with suppliers. The company has manufacturing companies in China and Taiwan that conduct the production processes on behalf of Apple technologies in foreign countries. The manufacturing of phones uses various minerals that are only sourced from African and Asia, and there has been a huge investment in that sector. Such materials include silicon, copper, and hydrogen. The products are required at specific amounts for the production of the products and software development.</w:t>
      </w:r>
    </w:p>
    <w:p w14:paraId="0DDF8838" w14:textId="77777777" w:rsidR="002F07F6" w:rsidRPr="002F07F6" w:rsidRDefault="002F07F6" w:rsidP="002F07F6">
      <w:pPr>
        <w:tabs>
          <w:tab w:val="left" w:pos="1725"/>
        </w:tabs>
        <w:spacing w:line="480" w:lineRule="auto"/>
        <w:jc w:val="center"/>
        <w:rPr>
          <w:rFonts w:ascii="Times New Roman" w:hAnsi="Times New Roman" w:cs="Times New Roman"/>
          <w:sz w:val="24"/>
          <w:szCs w:val="24"/>
        </w:rPr>
      </w:pPr>
      <w:r w:rsidRPr="002F07F6">
        <w:rPr>
          <w:rFonts w:ascii="Times New Roman" w:hAnsi="Times New Roman" w:cs="Times New Roman"/>
          <w:b/>
          <w:sz w:val="24"/>
          <w:szCs w:val="24"/>
        </w:rPr>
        <w:t>Production</w:t>
      </w:r>
      <w:r w:rsidRPr="002F07F6">
        <w:rPr>
          <w:rFonts w:ascii="Times New Roman" w:hAnsi="Times New Roman" w:cs="Times New Roman"/>
          <w:sz w:val="24"/>
          <w:szCs w:val="24"/>
        </w:rPr>
        <w:t>.</w:t>
      </w:r>
    </w:p>
    <w:p w14:paraId="53798FA1"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Manufacturing in the company follows a strict step by step process to ensure the protection of patented formula and oversee the regular supply of products in the market. The deigning process continues even during production to ensure the highest customer experience is guaranteed in the manufacturing sites. The production follows four to six weeks, which is the most reliable production process without scarcity. Production of electronics should continue the prevailing trend in the industry in terms of demand and supply. Apple has various agents and financial analysts who advise the company on such delicate situations that may be faced by a company. </w:t>
      </w:r>
    </w:p>
    <w:p w14:paraId="7987F1AC"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Production of the apple products is conducted and regulated by the market demands to ensure that it is always meeting the demands of the market. The company identifies the resources or assets that it can use to ensure the company's products are selling in the market. The company's distribution plan is well elaborate, and clients are aware of the delivery protocols </w:t>
      </w:r>
      <w:r w:rsidRPr="002F07F6">
        <w:rPr>
          <w:rFonts w:ascii="Times New Roman" w:hAnsi="Times New Roman" w:cs="Times New Roman"/>
          <w:sz w:val="24"/>
          <w:szCs w:val="24"/>
        </w:rPr>
        <w:lastRenderedPageBreak/>
        <w:t xml:space="preserve">when they make orders with the company. Apple is popularly known for its electronic brands, including laptops, phones, tablets, and other technological equipment. The company controls the largest part of the market compared to other companies that are in the industry. </w:t>
      </w:r>
    </w:p>
    <w:p w14:paraId="6F4F39AF"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Market share.</w:t>
      </w:r>
    </w:p>
    <w:p w14:paraId="4D64E57C"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The largest market share is attributed to its technical experience and updating its products with the most recent technologies. The company has ensured that to remain relevant in the market. It develops the most reliable channel of distribution in the market. Apple company has also taken advantage of the growing online space. It has established an online show where customers can make their purchases and have their products delivered physically. The increasing uncertainties in the foreign market threaten the company from a successful supply of the products across different borders.</w:t>
      </w:r>
    </w:p>
    <w:p w14:paraId="32C4AA14"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Transportation.</w:t>
      </w:r>
    </w:p>
    <w:p w14:paraId="3DBD878D"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The barriers to international travel have disrupted the company's supply process, but they have developed ways to cope with the challenge. Apple has existing long-term agreements with its important suppliers to ensure that the market is always supplied with the products. Innovation in design is one of the factors that have defined the company's success in various aspects. The production process's effectiveness is determined by the reliability of the suppliers who avail of the required products in the development of software and the materials used in the manufacture of electronic equipment. The company has integrated almost all its stakeholders into a common goal achieving the objectives of the company. All the different agencies and firms take their duties in the delivery, and the supply of the required is achieved efficiently.  </w:t>
      </w:r>
    </w:p>
    <w:p w14:paraId="07D9E594" w14:textId="77777777" w:rsidR="002F07F6" w:rsidRDefault="002F07F6" w:rsidP="002F07F6">
      <w:pPr>
        <w:tabs>
          <w:tab w:val="left" w:pos="1725"/>
        </w:tabs>
        <w:spacing w:line="480" w:lineRule="auto"/>
        <w:jc w:val="center"/>
        <w:rPr>
          <w:rFonts w:ascii="Times New Roman" w:hAnsi="Times New Roman" w:cs="Times New Roman"/>
          <w:b/>
          <w:sz w:val="24"/>
          <w:szCs w:val="24"/>
        </w:rPr>
      </w:pPr>
    </w:p>
    <w:p w14:paraId="2B05EE3C" w14:textId="5D790C4E"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lastRenderedPageBreak/>
        <w:t>Sustainability and CSR plan.</w:t>
      </w:r>
    </w:p>
    <w:p w14:paraId="1D914E9D"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The raw materials supplied to the company are always of high quality because they are well experienced and reliable to deliver. There is an existing competition between other companies in attaining the strategic raw materials to achieve control of the production. Apple has identified various suppliers in the different local countries where they control the large size of the market. The representative agents are responsible for supplying the apple products across the different retailers and consumers as well. The company has also embarked on creating a partnership with other foreign manufacturers to ensure their products are differentiated to meet the market's needs.</w:t>
      </w:r>
    </w:p>
    <w:p w14:paraId="46DFEEB1" w14:textId="17B2142A"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Apple faces a lot of competition from upcoming and existing firms in Asia and other parts which have dominated the market with similar and substitute goods. The company's supply chain ensures that the challenges in the marketing process are handled by the suppliers and the company, ensuring the products are well received in the market. In the situation of challenges in the international market, the supply chain plan is adjusted to allow for specialization in the local market. A reliable supply chain management plan ensures that the products are trusted in the market and make the company is reliable in the delivery </w:t>
      </w:r>
      <w:r>
        <w:rPr>
          <w:rFonts w:ascii="Times New Roman" w:hAnsi="Times New Roman" w:cs="Times New Roman"/>
          <w:sz w:val="24"/>
          <w:szCs w:val="24"/>
        </w:rPr>
        <w:t>of products and services.</w:t>
      </w:r>
    </w:p>
    <w:p w14:paraId="17D4CF2D" w14:textId="77777777" w:rsidR="002F07F6" w:rsidRPr="002F07F6" w:rsidRDefault="002F07F6" w:rsidP="002F07F6">
      <w:pPr>
        <w:tabs>
          <w:tab w:val="left" w:pos="1725"/>
        </w:tabs>
        <w:spacing w:line="480" w:lineRule="auto"/>
        <w:jc w:val="center"/>
        <w:rPr>
          <w:rFonts w:ascii="Times New Roman" w:hAnsi="Times New Roman" w:cs="Times New Roman"/>
          <w:b/>
          <w:sz w:val="24"/>
          <w:szCs w:val="24"/>
        </w:rPr>
      </w:pPr>
      <w:r w:rsidRPr="002F07F6">
        <w:rPr>
          <w:rFonts w:ascii="Times New Roman" w:hAnsi="Times New Roman" w:cs="Times New Roman"/>
          <w:b/>
          <w:sz w:val="24"/>
          <w:szCs w:val="24"/>
        </w:rPr>
        <w:t>Conclusion.</w:t>
      </w:r>
    </w:p>
    <w:p w14:paraId="5A1CA0C7" w14:textId="77777777" w:rsidR="002F07F6" w:rsidRPr="002F07F6" w:rsidRDefault="002F07F6" w:rsidP="002F07F6">
      <w:pPr>
        <w:tabs>
          <w:tab w:val="left" w:pos="1725"/>
        </w:tabs>
        <w:spacing w:line="480" w:lineRule="auto"/>
        <w:ind w:firstLine="720"/>
        <w:rPr>
          <w:rFonts w:ascii="Times New Roman" w:hAnsi="Times New Roman" w:cs="Times New Roman"/>
          <w:sz w:val="24"/>
          <w:szCs w:val="24"/>
        </w:rPr>
      </w:pPr>
      <w:r w:rsidRPr="002F07F6">
        <w:rPr>
          <w:rFonts w:ascii="Times New Roman" w:hAnsi="Times New Roman" w:cs="Times New Roman"/>
          <w:sz w:val="24"/>
          <w:szCs w:val="24"/>
        </w:rPr>
        <w:t xml:space="preserve">The company has invested in producing goods and services and, most importantly, the brand itself. The market is diverse, and customers come from different social backgrounds. The company has been improving its annual sales as they target to grow in terms of sales size at 4.2% per annum, which is reflected regularly in its annual financial statement. The diversification of products enables the company to withstand the harsh economic crisis because of diversity. The </w:t>
      </w:r>
      <w:r w:rsidRPr="002F07F6">
        <w:rPr>
          <w:rFonts w:ascii="Times New Roman" w:hAnsi="Times New Roman" w:cs="Times New Roman"/>
          <w:sz w:val="24"/>
          <w:szCs w:val="24"/>
        </w:rPr>
        <w:lastRenderedPageBreak/>
        <w:t xml:space="preserve">companies need a robust system of analyzing the cost of their products' cost to ensure that they are not overpriced when the price is being determined. Apple products' cost is mostly because of the brand which the company has invested in building for a long time. </w:t>
      </w:r>
    </w:p>
    <w:p w14:paraId="1750CB50"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11946773"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055160C7"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1DFA5609"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27C36366"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0DC90884"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745855DD"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7BE2FC0A"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4DEBF61B" w14:textId="77777777" w:rsidR="002F07F6" w:rsidRPr="002F07F6" w:rsidRDefault="002F07F6" w:rsidP="002F07F6">
      <w:pPr>
        <w:tabs>
          <w:tab w:val="left" w:pos="1725"/>
        </w:tabs>
        <w:spacing w:line="480" w:lineRule="auto"/>
        <w:rPr>
          <w:rFonts w:ascii="Times New Roman" w:hAnsi="Times New Roman" w:cs="Times New Roman"/>
          <w:sz w:val="24"/>
          <w:szCs w:val="24"/>
        </w:rPr>
      </w:pPr>
    </w:p>
    <w:p w14:paraId="56F5554D" w14:textId="77777777" w:rsidR="001471FB" w:rsidRPr="008909C6" w:rsidRDefault="001471FB" w:rsidP="002F07F6">
      <w:pPr>
        <w:tabs>
          <w:tab w:val="left" w:pos="1725"/>
        </w:tabs>
        <w:spacing w:line="480" w:lineRule="auto"/>
        <w:rPr>
          <w:rFonts w:ascii="Times New Roman" w:hAnsi="Times New Roman" w:cs="Times New Roman"/>
          <w:sz w:val="24"/>
          <w:szCs w:val="24"/>
        </w:rPr>
      </w:pPr>
    </w:p>
    <w:p w14:paraId="1E97AA94"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6D434D28"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4DC99C50"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2765119D"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0CB5ED8E"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43E05362" w14:textId="77777777" w:rsidR="002F07F6" w:rsidRDefault="002F07F6" w:rsidP="002F07F6">
      <w:pPr>
        <w:tabs>
          <w:tab w:val="left" w:pos="1725"/>
        </w:tabs>
        <w:spacing w:line="480" w:lineRule="auto"/>
        <w:ind w:left="360"/>
        <w:jc w:val="center"/>
        <w:rPr>
          <w:rFonts w:ascii="Times New Roman" w:hAnsi="Times New Roman" w:cs="Times New Roman"/>
          <w:b/>
          <w:sz w:val="24"/>
          <w:szCs w:val="24"/>
        </w:rPr>
      </w:pPr>
    </w:p>
    <w:p w14:paraId="6BDCC4CF" w14:textId="0784152F" w:rsidR="007F7D33" w:rsidRPr="002F07F6" w:rsidRDefault="002F07F6" w:rsidP="002F07F6">
      <w:pPr>
        <w:tabs>
          <w:tab w:val="left" w:pos="1725"/>
        </w:tabs>
        <w:spacing w:line="480" w:lineRule="auto"/>
        <w:ind w:left="360"/>
        <w:jc w:val="center"/>
        <w:rPr>
          <w:rFonts w:ascii="Times New Roman" w:hAnsi="Times New Roman" w:cs="Times New Roman"/>
          <w:b/>
          <w:sz w:val="24"/>
          <w:szCs w:val="24"/>
        </w:rPr>
      </w:pPr>
      <w:r w:rsidRPr="002F07F6">
        <w:rPr>
          <w:rFonts w:ascii="Times New Roman" w:hAnsi="Times New Roman" w:cs="Times New Roman"/>
          <w:b/>
          <w:sz w:val="24"/>
          <w:szCs w:val="24"/>
        </w:rPr>
        <w:lastRenderedPageBreak/>
        <w:t>References</w:t>
      </w:r>
      <w:bookmarkStart w:id="0" w:name="_GoBack"/>
      <w:bookmarkEnd w:id="0"/>
    </w:p>
    <w:p w14:paraId="6FF42500" w14:textId="4BA9058C" w:rsidR="002F07F6" w:rsidRPr="00F01442" w:rsidRDefault="002F07F6" w:rsidP="002F07F6">
      <w:pPr>
        <w:tabs>
          <w:tab w:val="left" w:pos="1725"/>
        </w:tabs>
        <w:spacing w:line="480" w:lineRule="auto"/>
        <w:ind w:left="720" w:hanging="720"/>
        <w:rPr>
          <w:rFonts w:ascii="Times New Roman" w:hAnsi="Times New Roman" w:cs="Times New Roman"/>
          <w:sz w:val="24"/>
          <w:szCs w:val="24"/>
        </w:rPr>
      </w:pPr>
      <w:r w:rsidRPr="007F7D33">
        <w:rPr>
          <w:rFonts w:ascii="Times New Roman" w:hAnsi="Times New Roman" w:cs="Times New Roman"/>
          <w:sz w:val="24"/>
          <w:szCs w:val="24"/>
        </w:rPr>
        <w:t>Appelfeller, W., &amp; Buchholz, W. (2011). </w:t>
      </w:r>
      <w:r w:rsidRPr="007F7D33">
        <w:rPr>
          <w:rFonts w:ascii="Times New Roman" w:hAnsi="Times New Roman" w:cs="Times New Roman"/>
          <w:i/>
          <w:iCs/>
          <w:sz w:val="24"/>
          <w:szCs w:val="24"/>
        </w:rPr>
        <w:t>Supplier relationship management</w:t>
      </w:r>
      <w:r w:rsidRPr="007F7D33">
        <w:rPr>
          <w:rFonts w:ascii="Times New Roman" w:hAnsi="Times New Roman" w:cs="Times New Roman"/>
          <w:sz w:val="24"/>
          <w:szCs w:val="24"/>
        </w:rPr>
        <w:t>. Gabler.</w:t>
      </w:r>
      <w:r>
        <w:rPr>
          <w:rFonts w:ascii="Times New Roman" w:hAnsi="Times New Roman" w:cs="Times New Roman"/>
          <w:sz w:val="24"/>
          <w:szCs w:val="24"/>
        </w:rPr>
        <w:t xml:space="preserve"> </w:t>
      </w:r>
      <w:hyperlink r:id="rId7" w:history="1">
        <w:r w:rsidRPr="000910C8">
          <w:rPr>
            <w:rStyle w:val="Hyperlink"/>
            <w:rFonts w:ascii="Times New Roman" w:hAnsi="Times New Roman" w:cs="Times New Roman"/>
            <w:sz w:val="24"/>
            <w:szCs w:val="24"/>
          </w:rPr>
          <w:t>https://www.apple.com/business/</w:t>
        </w:r>
      </w:hyperlink>
    </w:p>
    <w:p w14:paraId="043C5868" w14:textId="77777777" w:rsidR="002F07F6" w:rsidRDefault="002F07F6" w:rsidP="002F07F6">
      <w:pPr>
        <w:tabs>
          <w:tab w:val="left" w:pos="1725"/>
        </w:tabs>
        <w:spacing w:line="480" w:lineRule="auto"/>
        <w:ind w:left="720" w:hanging="720"/>
        <w:rPr>
          <w:rFonts w:ascii="Times New Roman" w:hAnsi="Times New Roman" w:cs="Times New Roman"/>
          <w:sz w:val="24"/>
          <w:szCs w:val="24"/>
        </w:rPr>
      </w:pPr>
      <w:r w:rsidRPr="001306F1">
        <w:rPr>
          <w:rFonts w:ascii="Times New Roman" w:hAnsi="Times New Roman" w:cs="Times New Roman"/>
          <w:sz w:val="24"/>
          <w:szCs w:val="24"/>
        </w:rPr>
        <w:t>Bollen, F., Praat, J. P., &amp; Garden, G. (2003, July). Information management for apple quality in the supply chain. In </w:t>
      </w:r>
      <w:r w:rsidRPr="001306F1">
        <w:rPr>
          <w:rFonts w:ascii="Times New Roman" w:hAnsi="Times New Roman" w:cs="Times New Roman"/>
          <w:i/>
          <w:iCs/>
          <w:sz w:val="24"/>
          <w:szCs w:val="24"/>
        </w:rPr>
        <w:t>International Conference on Quality in Chains. An Integrated View on Fruit and Vegetable Quality 604</w:t>
      </w:r>
      <w:r w:rsidRPr="001306F1">
        <w:rPr>
          <w:rFonts w:ascii="Times New Roman" w:hAnsi="Times New Roman" w:cs="Times New Roman"/>
          <w:sz w:val="24"/>
          <w:szCs w:val="24"/>
        </w:rPr>
        <w:t> (pp. 753-759).</w:t>
      </w:r>
    </w:p>
    <w:p w14:paraId="1A18345F" w14:textId="77777777" w:rsidR="002F07F6" w:rsidRPr="008909C6" w:rsidRDefault="002F07F6" w:rsidP="002F07F6">
      <w:pPr>
        <w:tabs>
          <w:tab w:val="left" w:pos="1725"/>
        </w:tabs>
        <w:spacing w:line="480" w:lineRule="auto"/>
        <w:ind w:left="720" w:hanging="720"/>
        <w:rPr>
          <w:rFonts w:ascii="Times New Roman" w:hAnsi="Times New Roman" w:cs="Times New Roman"/>
          <w:sz w:val="24"/>
          <w:szCs w:val="24"/>
        </w:rPr>
      </w:pPr>
      <w:bookmarkStart w:id="1" w:name="_Hlk54579610"/>
      <w:r w:rsidRPr="007F7D33">
        <w:rPr>
          <w:rFonts w:ascii="Times New Roman" w:hAnsi="Times New Roman" w:cs="Times New Roman"/>
          <w:sz w:val="24"/>
          <w:szCs w:val="24"/>
        </w:rPr>
        <w:t xml:space="preserve">Moeller, S., Fassnacht, M., &amp; Klose, S. (2006). </w:t>
      </w:r>
      <w:bookmarkEnd w:id="1"/>
      <w:r w:rsidRPr="007F7D33">
        <w:rPr>
          <w:rFonts w:ascii="Times New Roman" w:hAnsi="Times New Roman" w:cs="Times New Roman"/>
          <w:sz w:val="24"/>
          <w:szCs w:val="24"/>
        </w:rPr>
        <w:t>A framework for supplier relationship management (SRM). </w:t>
      </w:r>
      <w:r w:rsidRPr="007F7D33">
        <w:rPr>
          <w:rFonts w:ascii="Times New Roman" w:hAnsi="Times New Roman" w:cs="Times New Roman"/>
          <w:i/>
          <w:iCs/>
          <w:sz w:val="24"/>
          <w:szCs w:val="24"/>
        </w:rPr>
        <w:t>Journal of business-to-business marketing</w:t>
      </w:r>
      <w:r w:rsidRPr="007F7D33">
        <w:rPr>
          <w:rFonts w:ascii="Times New Roman" w:hAnsi="Times New Roman" w:cs="Times New Roman"/>
          <w:sz w:val="24"/>
          <w:szCs w:val="24"/>
        </w:rPr>
        <w:t>, </w:t>
      </w:r>
      <w:r w:rsidRPr="007F7D33">
        <w:rPr>
          <w:rFonts w:ascii="Times New Roman" w:hAnsi="Times New Roman" w:cs="Times New Roman"/>
          <w:i/>
          <w:iCs/>
          <w:sz w:val="24"/>
          <w:szCs w:val="24"/>
        </w:rPr>
        <w:t>13</w:t>
      </w:r>
      <w:r w:rsidRPr="007F7D33">
        <w:rPr>
          <w:rFonts w:ascii="Times New Roman" w:hAnsi="Times New Roman" w:cs="Times New Roman"/>
          <w:sz w:val="24"/>
          <w:szCs w:val="24"/>
        </w:rPr>
        <w:t>(4), 69-94.</w:t>
      </w:r>
    </w:p>
    <w:p w14:paraId="2D9DE8E5" w14:textId="77777777" w:rsidR="002F07F6" w:rsidRDefault="002F07F6" w:rsidP="002F07F6">
      <w:pPr>
        <w:tabs>
          <w:tab w:val="left" w:pos="1725"/>
        </w:tabs>
        <w:spacing w:line="480" w:lineRule="auto"/>
        <w:ind w:left="720" w:hanging="720"/>
        <w:rPr>
          <w:rFonts w:ascii="Times New Roman" w:hAnsi="Times New Roman" w:cs="Times New Roman"/>
          <w:sz w:val="24"/>
          <w:szCs w:val="24"/>
        </w:rPr>
      </w:pPr>
      <w:r w:rsidRPr="001306F1">
        <w:rPr>
          <w:rFonts w:ascii="Times New Roman" w:hAnsi="Times New Roman" w:cs="Times New Roman"/>
          <w:sz w:val="24"/>
          <w:szCs w:val="24"/>
        </w:rPr>
        <w:t>Montgomerie, J., &amp; Roscoe, S. (2013, December). Owning the consumer—Getting to the core of the Apple business model. In </w:t>
      </w:r>
      <w:r w:rsidRPr="001306F1">
        <w:rPr>
          <w:rFonts w:ascii="Times New Roman" w:hAnsi="Times New Roman" w:cs="Times New Roman"/>
          <w:i/>
          <w:iCs/>
          <w:sz w:val="24"/>
          <w:szCs w:val="24"/>
        </w:rPr>
        <w:t>Accounting Forum</w:t>
      </w:r>
      <w:r w:rsidRPr="001306F1">
        <w:rPr>
          <w:rFonts w:ascii="Times New Roman" w:hAnsi="Times New Roman" w:cs="Times New Roman"/>
          <w:sz w:val="24"/>
          <w:szCs w:val="24"/>
        </w:rPr>
        <w:t> (Vol. 37, No. 4, pp. 290-299). No longer published by Elsevier.</w:t>
      </w:r>
    </w:p>
    <w:sectPr w:rsidR="002F07F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27271" w14:textId="77777777" w:rsidR="00AA1AB2" w:rsidRDefault="00AA1AB2" w:rsidP="00A02437">
      <w:pPr>
        <w:spacing w:after="0" w:line="240" w:lineRule="auto"/>
      </w:pPr>
      <w:r>
        <w:separator/>
      </w:r>
    </w:p>
  </w:endnote>
  <w:endnote w:type="continuationSeparator" w:id="0">
    <w:p w14:paraId="187ED084" w14:textId="77777777" w:rsidR="00AA1AB2" w:rsidRDefault="00AA1AB2" w:rsidP="00A0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1C229" w14:textId="77777777" w:rsidR="00AA1AB2" w:rsidRDefault="00AA1AB2" w:rsidP="00A02437">
      <w:pPr>
        <w:spacing w:after="0" w:line="240" w:lineRule="auto"/>
      </w:pPr>
      <w:r>
        <w:separator/>
      </w:r>
    </w:p>
  </w:footnote>
  <w:footnote w:type="continuationSeparator" w:id="0">
    <w:p w14:paraId="5C3FC4A3" w14:textId="77777777" w:rsidR="00AA1AB2" w:rsidRDefault="00AA1AB2" w:rsidP="00A0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7942470"/>
      <w:docPartObj>
        <w:docPartGallery w:val="Page Numbers (Top of Page)"/>
        <w:docPartUnique/>
      </w:docPartObj>
    </w:sdtPr>
    <w:sdtEndPr>
      <w:rPr>
        <w:noProof/>
      </w:rPr>
    </w:sdtEndPr>
    <w:sdtContent>
      <w:p w14:paraId="705CB802" w14:textId="13FEAA8C" w:rsidR="00A02437" w:rsidRPr="00A02437" w:rsidRDefault="00A02437">
        <w:pPr>
          <w:pStyle w:val="Header"/>
          <w:jc w:val="right"/>
          <w:rPr>
            <w:rFonts w:ascii="Times New Roman" w:hAnsi="Times New Roman" w:cs="Times New Roman"/>
            <w:sz w:val="24"/>
            <w:szCs w:val="24"/>
          </w:rPr>
        </w:pPr>
        <w:r w:rsidRPr="00A02437">
          <w:rPr>
            <w:rFonts w:ascii="Times New Roman" w:hAnsi="Times New Roman" w:cs="Times New Roman"/>
            <w:sz w:val="24"/>
            <w:szCs w:val="24"/>
          </w:rPr>
          <w:fldChar w:fldCharType="begin"/>
        </w:r>
        <w:r w:rsidRPr="00A02437">
          <w:rPr>
            <w:rFonts w:ascii="Times New Roman" w:hAnsi="Times New Roman" w:cs="Times New Roman"/>
            <w:sz w:val="24"/>
            <w:szCs w:val="24"/>
          </w:rPr>
          <w:instrText xml:space="preserve"> PAGE   \* MERGEFORMAT </w:instrText>
        </w:r>
        <w:r w:rsidRPr="00A02437">
          <w:rPr>
            <w:rFonts w:ascii="Times New Roman" w:hAnsi="Times New Roman" w:cs="Times New Roman"/>
            <w:sz w:val="24"/>
            <w:szCs w:val="24"/>
          </w:rPr>
          <w:fldChar w:fldCharType="separate"/>
        </w:r>
        <w:r w:rsidR="002F07F6">
          <w:rPr>
            <w:rFonts w:ascii="Times New Roman" w:hAnsi="Times New Roman" w:cs="Times New Roman"/>
            <w:noProof/>
            <w:sz w:val="24"/>
            <w:szCs w:val="24"/>
          </w:rPr>
          <w:t>9</w:t>
        </w:r>
        <w:r w:rsidRPr="00A02437">
          <w:rPr>
            <w:rFonts w:ascii="Times New Roman" w:hAnsi="Times New Roman" w:cs="Times New Roman"/>
            <w:noProof/>
            <w:sz w:val="24"/>
            <w:szCs w:val="24"/>
          </w:rPr>
          <w:fldChar w:fldCharType="end"/>
        </w:r>
      </w:p>
    </w:sdtContent>
  </w:sdt>
  <w:p w14:paraId="5A082654" w14:textId="77777777" w:rsidR="00A02437" w:rsidRPr="00A02437" w:rsidRDefault="00A0243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7E84"/>
    <w:multiLevelType w:val="hybridMultilevel"/>
    <w:tmpl w:val="B2DC1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6F4D21"/>
    <w:multiLevelType w:val="hybridMultilevel"/>
    <w:tmpl w:val="528EAB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234422"/>
    <w:multiLevelType w:val="hybridMultilevel"/>
    <w:tmpl w:val="FC2CE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0A7"/>
    <w:rsid w:val="001306F1"/>
    <w:rsid w:val="001471FB"/>
    <w:rsid w:val="001E14BF"/>
    <w:rsid w:val="002F07F6"/>
    <w:rsid w:val="003278EA"/>
    <w:rsid w:val="003866BB"/>
    <w:rsid w:val="003E3FA1"/>
    <w:rsid w:val="004B055B"/>
    <w:rsid w:val="005D2C30"/>
    <w:rsid w:val="006B4BF3"/>
    <w:rsid w:val="00715F72"/>
    <w:rsid w:val="007F7D33"/>
    <w:rsid w:val="00805B3A"/>
    <w:rsid w:val="008909C6"/>
    <w:rsid w:val="0091016B"/>
    <w:rsid w:val="00943352"/>
    <w:rsid w:val="009774DC"/>
    <w:rsid w:val="00A02437"/>
    <w:rsid w:val="00AA1AB2"/>
    <w:rsid w:val="00AA5FD5"/>
    <w:rsid w:val="00B9008C"/>
    <w:rsid w:val="00BB50A7"/>
    <w:rsid w:val="00BB56A4"/>
    <w:rsid w:val="00BF0F3E"/>
    <w:rsid w:val="00C2706E"/>
    <w:rsid w:val="00C467E0"/>
    <w:rsid w:val="00C5102B"/>
    <w:rsid w:val="00C93742"/>
    <w:rsid w:val="00C96815"/>
    <w:rsid w:val="00CC2DBC"/>
    <w:rsid w:val="00D53948"/>
    <w:rsid w:val="00D91123"/>
    <w:rsid w:val="00ED0A1E"/>
    <w:rsid w:val="00F01442"/>
    <w:rsid w:val="00F66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F64E"/>
  <w15:chartTrackingRefBased/>
  <w15:docId w15:val="{644760BC-1B54-4B6E-A481-B371028B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37"/>
  </w:style>
  <w:style w:type="paragraph" w:styleId="Footer">
    <w:name w:val="footer"/>
    <w:basedOn w:val="Normal"/>
    <w:link w:val="FooterChar"/>
    <w:uiPriority w:val="99"/>
    <w:unhideWhenUsed/>
    <w:rsid w:val="00A02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437"/>
  </w:style>
  <w:style w:type="paragraph" w:styleId="ListParagraph">
    <w:name w:val="List Paragraph"/>
    <w:basedOn w:val="Normal"/>
    <w:uiPriority w:val="34"/>
    <w:qFormat/>
    <w:rsid w:val="00A02437"/>
    <w:pPr>
      <w:ind w:left="720"/>
      <w:contextualSpacing/>
    </w:pPr>
  </w:style>
  <w:style w:type="character" w:styleId="Hyperlink">
    <w:name w:val="Hyperlink"/>
    <w:basedOn w:val="DefaultParagraphFont"/>
    <w:uiPriority w:val="99"/>
    <w:unhideWhenUsed/>
    <w:rsid w:val="008909C6"/>
    <w:rPr>
      <w:color w:val="0563C1" w:themeColor="hyperlink"/>
      <w:u w:val="single"/>
    </w:rPr>
  </w:style>
  <w:style w:type="character" w:customStyle="1" w:styleId="UnresolvedMention">
    <w:name w:val="Unresolved Mention"/>
    <w:basedOn w:val="DefaultParagraphFont"/>
    <w:uiPriority w:val="99"/>
    <w:rsid w:val="00890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ple.com/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2020-10-26T02:50:00Z</dcterms:created>
  <dcterms:modified xsi:type="dcterms:W3CDTF">2020-10-26T02:50:00Z</dcterms:modified>
</cp:coreProperties>
</file>